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42CB0" w14:textId="7E046EEE" w:rsidR="00AC61E9" w:rsidRDefault="00D45093">
      <w:r>
        <w:t>Lilla és Tündrébogyó – Rider</w:t>
      </w:r>
    </w:p>
    <w:p w14:paraId="38C3472A" w14:textId="0B20A204" w:rsidR="00D45093" w:rsidRDefault="00D45093"/>
    <w:p w14:paraId="35EE9D26" w14:textId="60741B0B" w:rsidR="00D45093" w:rsidRDefault="00D45093">
      <w:r>
        <w:t>Korosztály: 3-</w:t>
      </w:r>
      <w:r>
        <w:t>6</w:t>
      </w:r>
      <w:r>
        <w:t xml:space="preserve"> év közötti gyerekek (óvodás) </w:t>
      </w:r>
    </w:p>
    <w:p w14:paraId="300CA646" w14:textId="77777777" w:rsidR="00D45093" w:rsidRDefault="00D45093">
      <w:r>
        <w:t xml:space="preserve">Időtartam: 45-50 perc </w:t>
      </w:r>
    </w:p>
    <w:p w14:paraId="2EAC3881" w14:textId="77777777" w:rsidR="00D45093" w:rsidRDefault="00D45093">
      <w:r>
        <w:t xml:space="preserve">Játéktér: </w:t>
      </w:r>
      <w:r>
        <w:t>4m (mély)</w:t>
      </w:r>
      <w:r>
        <w:t xml:space="preserve"> x 6</w:t>
      </w:r>
      <w:r>
        <w:t>m (széles)</w:t>
      </w:r>
      <w:r>
        <w:t xml:space="preserve"> méter, ami tantermi vagy csoporttermi környezetben csökkenthető Nézőtér</w:t>
      </w:r>
      <w:r>
        <w:t xml:space="preserve"> kb. </w:t>
      </w:r>
      <w:r>
        <w:t xml:space="preserve"> 6 x 5 méter közvetlenül a játéktér előtt. </w:t>
      </w:r>
    </w:p>
    <w:p w14:paraId="4AF54A56" w14:textId="77777777" w:rsidR="00D45093" w:rsidRDefault="00D45093">
      <w:r>
        <w:t xml:space="preserve">A gyerekek pokrócokra, szőnyegekre, párnákon foglalnak helyet, nagyobb létszám esetén hátsó sorok székekre, padokra. </w:t>
      </w:r>
    </w:p>
    <w:p w14:paraId="2A142C11" w14:textId="77777777" w:rsidR="00D45093" w:rsidRDefault="00D45093">
      <w:r>
        <w:t>Ebben az elrendezésben az előadás max. 80 gyerek (+ kísérő) játszható</w:t>
      </w:r>
      <w:r>
        <w:t>.</w:t>
      </w:r>
      <w:r>
        <w:t xml:space="preserve"> </w:t>
      </w:r>
    </w:p>
    <w:p w14:paraId="1E41B383" w14:textId="5990667B" w:rsidR="00D45093" w:rsidRDefault="00D45093">
      <w:r>
        <w:t>Az előadás ültetett nézőteres helyszínen is előadható</w:t>
      </w:r>
      <w:r>
        <w:t xml:space="preserve"> a helyszín befogadóképessége szerint. </w:t>
      </w:r>
    </w:p>
    <w:p w14:paraId="7DF4292C" w14:textId="0269572B" w:rsidR="00D45093" w:rsidRDefault="00D45093">
      <w:r>
        <w:t>Fénytechnika: Lehetőség szerint az adott helyszín világítóeszközeinek használata – egyszerű, a játékteret kiemelő színházi fény beállítása. Az előadás nappali vagy teremfényben is előadható.</w:t>
      </w:r>
    </w:p>
    <w:sectPr w:rsidR="00D4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93"/>
    <w:rsid w:val="00AC61E9"/>
    <w:rsid w:val="00D4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424E"/>
  <w15:chartTrackingRefBased/>
  <w15:docId w15:val="{D28F7F00-9161-4247-9AD2-0D76B900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635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Judit</cp:lastModifiedBy>
  <cp:revision>1</cp:revision>
  <dcterms:created xsi:type="dcterms:W3CDTF">2020-07-08T12:48:00Z</dcterms:created>
  <dcterms:modified xsi:type="dcterms:W3CDTF">2020-07-08T12:51:00Z</dcterms:modified>
</cp:coreProperties>
</file>